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92" w:rsidRDefault="00966E92" w:rsidP="00A152F6">
      <w:pPr>
        <w:pStyle w:val="Title"/>
        <w:rPr>
          <w:lang w:val="sr-Latn-BA"/>
        </w:rPr>
      </w:pPr>
      <w:r w:rsidRPr="002C1D0A">
        <w:t xml:space="preserve">ZAKON </w:t>
      </w:r>
    </w:p>
    <w:p w:rsidR="00966E92" w:rsidRPr="002C1D0A" w:rsidRDefault="00966E92" w:rsidP="00A152F6">
      <w:pPr>
        <w:jc w:val="center"/>
        <w:rPr>
          <w:rFonts w:eastAsia="Calibri"/>
          <w:b/>
          <w:lang w:val="sr-Cyrl-BA" w:eastAsia="en-US"/>
        </w:rPr>
      </w:pPr>
      <w:r w:rsidRPr="002C1D0A">
        <w:rPr>
          <w:rFonts w:eastAsia="Calibri"/>
          <w:b/>
          <w:lang w:val="sr-Cyrl-BA" w:eastAsia="en-US"/>
        </w:rPr>
        <w:t xml:space="preserve">O IZMJENAMA I DOPUNAMA ZAKONA </w:t>
      </w:r>
    </w:p>
    <w:p w:rsidR="00966E92" w:rsidRPr="002C1D0A" w:rsidRDefault="00966E92" w:rsidP="00A152F6">
      <w:pPr>
        <w:jc w:val="center"/>
        <w:rPr>
          <w:rFonts w:eastAsia="Calibri"/>
          <w:b/>
          <w:lang w:val="sr-Cyrl-BA" w:eastAsia="en-US"/>
        </w:rPr>
      </w:pPr>
      <w:r w:rsidRPr="002C1D0A">
        <w:rPr>
          <w:rFonts w:eastAsia="Calibri"/>
          <w:b/>
          <w:lang w:val="sr-Cyrl-BA" w:eastAsia="en-US"/>
        </w:rPr>
        <w:t>O REGIST</w:t>
      </w:r>
      <w:bookmarkStart w:id="0" w:name="_GoBack"/>
      <w:bookmarkEnd w:id="0"/>
      <w:r w:rsidRPr="002C1D0A">
        <w:rPr>
          <w:rFonts w:eastAsia="Calibri"/>
          <w:b/>
          <w:lang w:val="sr-Cyrl-BA" w:eastAsia="en-US"/>
        </w:rPr>
        <w:t xml:space="preserve">RACIJI POSLOVNIH SUBJEKATA </w:t>
      </w:r>
    </w:p>
    <w:p w:rsidR="00966E92" w:rsidRPr="002C1D0A" w:rsidRDefault="00966E92" w:rsidP="00A152F6">
      <w:pPr>
        <w:jc w:val="center"/>
        <w:rPr>
          <w:rFonts w:eastAsia="Calibri"/>
          <w:b/>
          <w:lang w:val="sr-Cyrl-BA" w:eastAsia="en-US"/>
        </w:rPr>
      </w:pPr>
      <w:r w:rsidRPr="002C1D0A">
        <w:rPr>
          <w:rFonts w:eastAsia="Calibri"/>
          <w:b/>
          <w:lang w:val="sr-Cyrl-BA" w:eastAsia="en-US"/>
        </w:rPr>
        <w:t>U REPUBLICI SRPSKOJ</w:t>
      </w:r>
    </w:p>
    <w:p w:rsidR="00966E92" w:rsidRPr="002C1D0A" w:rsidRDefault="00966E92" w:rsidP="00A152F6">
      <w:pPr>
        <w:tabs>
          <w:tab w:val="left" w:pos="-851"/>
        </w:tabs>
        <w:rPr>
          <w:rFonts w:eastAsia="Calibri"/>
          <w:b/>
          <w:lang w:val="sr-Cyrl-BA" w:eastAsia="en-US"/>
        </w:rPr>
      </w:pPr>
    </w:p>
    <w:p w:rsidR="00966E92" w:rsidRPr="00D8130C" w:rsidRDefault="00966E92" w:rsidP="00A152F6">
      <w:pPr>
        <w:pStyle w:val="ListParagraph"/>
        <w:ind w:left="0"/>
        <w:rPr>
          <w:rFonts w:ascii="Times New Roman" w:hAnsi="Times New Roman"/>
          <w:sz w:val="24"/>
          <w:szCs w:val="24"/>
          <w:lang w:val="sr-Cyrl-BA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Član 1.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Zakonu o registraciji poslovnih subjekata u Republici Srpskoj („Službeni glasnik Republike Srpske” broj 67/13), u članu 3. tačka e)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„e) javnost – podaci iz Glavne knjige registra su dostupni svim zainteresovanim licima, bez dokazivanja pravnog interesa, u skladu sa posebnim propisima koji regulišu zaštitu ličnih podataka, dok se uvid u zbirku isprava subjekta upisa može izvršiti ako za to postoji opravdan pravni interes.”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12. stav 1.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„(1) Pod istom ili sličnom firmom ne mogu biti upisana dva i više poslovnih subjekata koji bi u pravnom prometu izazivali zabunu o privrednom društvu i njegovoj djelatnosti.”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13. stav 2.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„(2) Ako su ispunjeni uslovi iz stava 1. ovog člana, nadležni registarski sud donosi rješenje kojim odobrava registraciju i upis u Registar.”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stavu 3. riječ: „odbacuje” zamjenjuje se riječju: „odbija”.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4.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članu 14. u stavu 2. poslije riječi: „prijave” briše se zapeta i riječi: „poštujući pravila o dostavljanju”.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Poslije stava 2. dodaju se novi st. 3, 4, 5, 6. i 7. koji glase: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„(3) Ukoliko se podnosilac prijave opredijeli da mu se odluka suda dostavlja na šalteru APIF-a, podnosilac će biti upozoren od Agencije da je dužan da se interesuje za ishod postupka registracije.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(4) Ukoliko se podnosilac prijave protekom roka od deset dana od dana kada je Agencija preuzela odluku suda, ne interesuje za ishod registracije, Agencija na svojoj internet stranici i oglasnoj tabli isti dan ističe obavijest kojom podnosioca obavještava da je po podnesenoj prijavi za registraciju donesena sudska odluka i poziva podnosioca da u roku od osam dana od dana objavljivanja obavijesti preuzme odluku u prostorijama Agencije.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(5) Ukoliko podnosilac prijave u roku iz stava 4. ovog člana ne preuzme odluku suda, Agencija izvršava dostavu tako što odluku suda zajedno sa pozivom za plaćanje sudske tak</w:t>
      </w:r>
      <w:r>
        <w:rPr>
          <w:rFonts w:eastAsia="Calibri"/>
          <w:lang w:val="sr-Cyrl-BA" w:eastAsia="en-US"/>
        </w:rPr>
        <w:t xml:space="preserve">se i troškova objave rješenja u 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Službenom glasniku Republike Srpske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 xml:space="preserve">, objavljuje na svojoj internet stranici i oglasnoj tabli isti dan, a dostavljanje se smatra izvršenim protekom roka od 15 dana od dana objave odluke suda na internet stranici i oglasnoj tabli.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(6) Ukoliko se podnosilac prijave opredijeli da mu se dostavljanje vrši putem pošte, Agencija je dužna da odluku suda, koristeći standardni obrazac povratnice sa izvještajem o uru</w:t>
      </w:r>
      <w:r>
        <w:rPr>
          <w:rFonts w:eastAsia="Calibri"/>
          <w:lang w:val="sr-Cyrl-BA" w:eastAsia="en-US"/>
        </w:rPr>
        <w:t xml:space="preserve">čenju pismena, propisanim od JP 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Pošte Republike Srpske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 xml:space="preserve"> a. d. Banja Luka, putem pošte pošalje na adresu za prijem pismena navedenoj u prijavi za registraciju, zajedno sa pozivom za plaćanje sudske takse, odn</w:t>
      </w:r>
      <w:r>
        <w:rPr>
          <w:rFonts w:eastAsia="Calibri"/>
          <w:lang w:val="sr-Cyrl-BA" w:eastAsia="en-US"/>
        </w:rPr>
        <w:t xml:space="preserve">osno troškova objave rješenja u 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Službenom glasniku Republike Srpske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(7) Ukoliko se dostavljanje ne može izvršiti na način propisan stavom 6. ovog člana, dostavljanje će se izvršiti na način propisan u stavu 5. ovog člana.“</w:t>
      </w:r>
    </w:p>
    <w:p w:rsidR="00966E92" w:rsidRPr="00D8130C" w:rsidRDefault="00966E92" w:rsidP="00A152F6">
      <w:pPr>
        <w:ind w:firstLine="720"/>
        <w:jc w:val="both"/>
        <w:rPr>
          <w:rFonts w:eastAsia="Calibri"/>
          <w:color w:val="FF0000"/>
          <w:lang w:val="sr-Cyrl-BA" w:eastAsia="en-US"/>
        </w:rPr>
      </w:pP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5.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16. stav 2.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„(2) U slučaju neusaglašenosti između podataka upisanih u Registru sa podacima u rješenju o registraciji, nadležni registarski sud će, po službenoj dužnosti ili na zahtjev subjekta upisa, dostaviti subjektu upisa ispravljeni prepis rješenja, sa naznakom da se tim rješenjem zamjenjuje prethodno rješenje.”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Poslije stava 2. dodaju se novi st. 3. i 4. koji glase: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„(3) Ispravka se upisuje umjesto postojećeg podatka i sud izdaje novo rješenje kojim se zamjenjuje ispravljeno.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(4) U slučajevima navedenim u st. 2. i 3, subjekti upisa neće snositi dodatne troškove.”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6.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18. poslije stava 6. dodaje se novi stav 7. koji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„(7) Subjekti upisa za koje je posebnim zakonom utvrđeno davanje prethodne dozvole za osnivanje i poslovanje od nadležnog organa i nad čijim se poslovanjem u skladu sa zakonom sprovodi redovni nadzor od nadležnog organa Republike Srpske, mogu mijenjati sjedište samo na teritoriji Republike Srpske.”</w:t>
      </w:r>
    </w:p>
    <w:p w:rsidR="00966E92" w:rsidRPr="00D8130C" w:rsidRDefault="00966E92" w:rsidP="00A152F6">
      <w:pPr>
        <w:ind w:firstLine="720"/>
        <w:jc w:val="both"/>
        <w:rPr>
          <w:rFonts w:eastAsia="Calibri"/>
          <w:color w:val="FF0000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7.</w:t>
      </w:r>
    </w:p>
    <w:p w:rsidR="00966E92" w:rsidRPr="00D8130C" w:rsidRDefault="00966E92" w:rsidP="00A152F6">
      <w:pPr>
        <w:ind w:firstLine="720"/>
        <w:jc w:val="center"/>
        <w:rPr>
          <w:rFonts w:eastAsia="Calibri"/>
          <w:color w:val="FF0000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članu 19. riječi: „članu 15. st. 2. i 3.” zamjenjuju se riječima: „članu 17. st. 2. i 3.”, a riječi: „člana 16. st. 5. i 6.” zamjenjuju se riječima: „člana 18. st. 5. i 6.”.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8.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20. stav 1.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„(1) Registar se vodi u elektronskom i štampanom obliku.”</w:t>
      </w:r>
    </w:p>
    <w:p w:rsidR="00966E92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9.</w:t>
      </w:r>
    </w:p>
    <w:p w:rsidR="00966E92" w:rsidRPr="00D8130C" w:rsidRDefault="00966E92" w:rsidP="00A152F6">
      <w:pPr>
        <w:ind w:firstLine="720"/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22. t. a) i k) mijenjaju se i glase: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„a) naziv, sjedište i MBS ukoliko je osnivač/član pravno lice, odnosno ime, prezime, prebivalište i podatak o broju lične karte, kao i druge isprave na osnovu kojih je utvrđen identitet, ukoliko je osnivač/član fizičko lice,“,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„k) visina uplaćenog kapitala u novcu odnosno vrijednost uloga u stvarima i pravima,”.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U tački m) poslije riječi: „klasifikacijom djelatnosti“ dodaje se zapeta i nova tačka n) koja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„n) pravo obavljanja spoljnotrgovinskog poslovanja”.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10.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U članu 24. stavu 1. t. a), b) i d) mijenjaju se i glase: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„a) naziv i mjesto poslovanja poslovne jedinice ili podružnice,“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„b) skraćena oznaka poslovne jedinice ili podružnice ukoliko ga subjekat upisa ima,“,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„d) ime i prezime, prebivalište, odnosno boravište, svojstvo, obim ovlašćenja, broj lične karte ili druge isprave na osnovu koje je utvrđen identitet lica ovlašćenog za zastupanje poslovne jedinice ili podružnice subjekta upisa.”.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Stav 4.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„(4) Na osnovu rješenja iz stava 3. ovog člana, nadležni sud donosi rješenje kojim se evidentira poslovna jedinica na području tog suda i dostavlja ga nadležnom registarskom sudu na čijem području se nalazi sjedište subjekta upisa i dijelu društva koje se osniva, odnosno kod kojeg se vrši upis promjene.”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11.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U članu 25. u stavu 1. t. a), g) i đ) mijenjaju se i glase: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„a) naziv i mjesto poslovanja poslovne jedinice,“,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</w:t>
      </w:r>
      <w:r w:rsidRPr="00D8130C">
        <w:rPr>
          <w:rFonts w:eastAsia="Calibri"/>
          <w:lang w:val="sr-Cyrl-BA" w:eastAsia="en-US"/>
        </w:rPr>
        <w:tab/>
        <w:t xml:space="preserve"> „g) lično ime zastupnika, svojstvo, obim ovlašćenja i broj isprave na osnovu koje je navedenom licu utvrđen identitet,“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„đ) naziv, pravna forma, sjedište osnivača i MBS,”.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12.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U članu 32. stavu 1. t. b) i v) mijenjaju se i glase: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„b) putna isprava ili izvod iz odgovarajućeg registra kojim se utvrđuje identitet osnivača za domaće ili strano fizičko ili pravno lice, uvjerenje nadležnog organa o prebivalištu za domaće ili strano fizičko lice, te dokaz o izmirenim obavezama po osnovu poreza za osnivača – domaće ili strano fizičko i pravno lice,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v) lična karta ili putna isprava ili odgovarajuće pismeno ovlašćenje kojim se utvrđuje svojstvo lica ovlašćenog za zastupanje, odnosno predstavljanje subjekta upisa i ovjeren potpis tog lica, uvjerenje o prebivalištu za domaće ili strano fizičko lice, te uvjerenje o odobrenom boravku na teritoriji BiH ukoliko je lice ovlašćeno za zastupanje strano lice,”.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Stav 3. briše se.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13.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  <w:t xml:space="preserve">U članu 33. stavu 1. t. a) i v) mijenjaju se i glase: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„a) isprave utvrđene odredbom člana 32. stav 1. t. a), b) i v),“,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„v) odobrenje nadležnog organa, odnosno Komisije za hartije od vrijednosti, a ako je posebnim zakonom predviđeno, isprave utvrđene članom 32. stav 1. tačka ž) ovog zakona,“.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stavu 2. riječi: „sukcesivnog“ zamjenjuju se riječima: „otvorenog“, a riječi: „nadležnog organa“ zamjenjuju se riječima: „Komisije za hartije od vrijednosti“.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stavu 3. riječ: „ jednočlanog” zamjenjuje se riječju: „zatvorenog“.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14.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U članu 34. u stavu 1. u tački a) riječi: „člana 30. stav 2. t. a), b) i v)” zamjenjuju se riječima: „člana 32. stav 1. t. a), b) i v)”.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Stav 3.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„(3) Uz prijavu za upis u Registar poslova sa hartijama od vrijednosti, banka prilaže rješenje Komisije za hartije od vrijednostio davanju dozvole za obavljanje poslova sa hartijama od vrijednosti.”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U stavu 4. riječi: „člana 31. ovog zakona” zamjenjuju se riječima: „člana 43. ovog zakona”.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Poslije stava 5. dodaju se novi st. 6, 7. i 8. koji glase: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„(6) Uz prijavu za upis u registar osnivanja brokersko-dilerskog društva podnose se sljedeće isprave: 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a) isprave utvrđene odredbom člana 32. stav 1. t. a), b) i v) ovog zakona,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b) akt o osnivanju brokersko-dilerskog društva ili drugi odgovarajući akt,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v) rješenje Komisije za hartije od vrijednosti o izdavanju dozvole za obavljanje poslova sa hartijama od vrijednosti,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g) potvrda banke o uplati osnivačkog uloga u novcu,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d) odluka o imenovanju lica ovlašćenog za zastupanje, ako nije imenovano aktom o osnivanju,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đ) rješenje Komisije za hartije od vrijednosti o davanju saglasnosti na imenovanje lica ovlašćenog za zastupanje i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e) ovjeren potpis lica ovlašćenog za zastupanje, te izjava lica ovlašćenog za zastupanje o prihvatanju te dužnosti.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(7) Uz prijavu za upis u Registar osnivanja berze hartija od vrijednosti podnose se sljedeće isprave: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a) isprave utvrđene odredbom člana 32. stav 1. t. a), b) i v),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b) akt o osnivanju berze ili drugi odgovarajući akt,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v) rješenje Komisije za hartije od vrijednosti o izdavanju dozvole za osnivanje i rad berze,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g) potvrda banke o uplati osnivačkog uloga u novcu,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d) odluka o imenovanju lica ovlašćenog za zastupanje, ako nije imenovano aktom o osnivanju,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đ) rješenje Komisije za hartije od vrijednosti o davanju saglasnosti na imenovanje lica ovlašćenog za zastupanje i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e) ovjeren potpis lica ovlašćenog za zastupanje, te izjava lica ovlašćenog za zastupanje o prihvtanju te dužnosti.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(8) Uz prijavu za upis u Registar osnivanja društva za upravljanje investicionim fondovima podnose se sljedeće isprave: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a) isprave utvrđene odredbom člana 32. stav 1. t. a), b) i v),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b) akt o osnivanju,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v) rješenje Komisije za hartije od vrijednosti o izdavanju dozvole za osnivanje i rad društva za upravljanje,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g) potvrda banke o uplati osnivačkog uloga u novcu,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d) odluka o imenovanju lica ovlašćenog za zastupanje, ako nije imenovano aktom o osnivanju,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đ) rješenje Komisije za hartije od vrijednosti o davanju saglasnosti na imenovanje lica ovlašćenog za zastupanje i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e) ovjeren potpis lica ovlašćenog za zastupanje, te izjava lica ovlašćenog za zastupanje o prihvatanju te dužnosti.“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15.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Član 35.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„(1) Uz prijavu za upis u Registar osnivanja akcionarskog društva za osiguranje podnose se sljedeće isprave: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a) isprave utvrđene odredbom člana 32. stav 1. t. a), b) i v) ovog zakona,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b) akt o osnivanju društva za osiguranje ili drugi odgovarajući akt,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v) rješenje Agencije za osiguranje Republike Srpske o izdavanju dozvole za obavljanje djelatnosti osiguranja,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g) potvrda banke o uplati osnivačkog uloga u novcu,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d) odluka o imenovanju lica ovlašćenog za zastupanje, ako nije imenovano aktom o osnivanju,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đ) rješenje Agencije za osiguranje Republike Srpske o davanju saglasnosti za imenovanje lica ovlašćenog za zastupanje i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e) ovjeren potpis lica ovlašćnog za zastupanje, te izjava lica ovlašćenog za zastupanje o prihvatanju te dužnosti.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(2) Na upis u Registar dijela akcionarskog društva za osiguranje shodno se primjenjuju odredbe člana 43. ovog zakona.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(3) Uz prijavu za upis u registar osnivanja društva za uzajamno osiguranje primjenjuju se odredbe stava 1. ovog člana.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(4) Uz prijavu za upis u registar osnivanja društva za zastupanje u osiguranju podnose se sljedeće isprave: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a) isprave utvrđene odredbom člana 32. stav 1. t. a), b) i v) ovog zakona,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b) akt o osnivanju društva za zastupanje u osiguranju ili drugi odgovarajući akt,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v) rješenje Agencije za osiguranje Republike Srpske o izdavanju dozvole za obavljanje djelatnosti zastupanja u osiguranju,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g) potvrda banke o uplati osnivačkog uloga u novcu i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d) odluka o imenovanju lica ovlašćenog za zastupanje, ako nije imenovano aktom o osnivanju.“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16.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 U članu 36. u stavu 1. u tački a),</w:t>
      </w:r>
      <w:r w:rsidRPr="00D8130C">
        <w:rPr>
          <w:lang w:val="sr-Cyrl-BA"/>
        </w:rPr>
        <w:t xml:space="preserve"> </w:t>
      </w:r>
      <w:r w:rsidRPr="00D8130C">
        <w:rPr>
          <w:rFonts w:eastAsia="Calibri"/>
          <w:lang w:val="sr-Cyrl-BA" w:eastAsia="en-US"/>
        </w:rPr>
        <w:t>članu 37. u tački a),</w:t>
      </w:r>
      <w:r w:rsidRPr="00D8130C">
        <w:rPr>
          <w:lang w:val="sr-Cyrl-BA"/>
        </w:rPr>
        <w:t xml:space="preserve"> </w:t>
      </w:r>
      <w:r w:rsidRPr="00D8130C">
        <w:rPr>
          <w:rFonts w:eastAsia="Calibri"/>
          <w:lang w:val="sr-Cyrl-BA" w:eastAsia="en-US"/>
        </w:rPr>
        <w:t>članu 39. u tački a) i</w:t>
      </w:r>
      <w:r w:rsidRPr="00D8130C">
        <w:rPr>
          <w:lang w:val="sr-Cyrl-BA"/>
        </w:rPr>
        <w:t xml:space="preserve"> </w:t>
      </w:r>
      <w:r w:rsidRPr="00D8130C">
        <w:rPr>
          <w:rFonts w:eastAsia="Calibri"/>
          <w:lang w:val="sr-Cyrl-BA" w:eastAsia="en-US"/>
        </w:rPr>
        <w:t>članu 41. u tački a) riječi: „člana 30. stav 1. t. a), b) i v)” zamjenjuju se riječima: „člana 32. stav 1. t. a), b) i v)” u odgovarajućem padežu.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17.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U članu 43. tačka v)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„v) ovjeren potpis lica ovlašćenog za zastupanje uz izjavu o prihvatanju dužnosti i”.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tački g) riječi: „članom 31. stav 2. t. a), b) i v)” zamjenjuju se riječima: „članom 32. stav 1. t. a), b) i v)”.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18.</w:t>
      </w: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U članu 44. tačka v) mijenja se i glasi: 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„v) ovjeren potpis lica ovlašćenog za zastupanje uz izjavu o prihvatanju dužnosti,”.</w:t>
      </w:r>
    </w:p>
    <w:p w:rsidR="00966E92" w:rsidRPr="00D8130C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U tački g) riječi: „članom 30. stav 2. t. a), b) i v)” zamjenjuju se riječima: „članom 32. stav 1. t. a), b) i v)”.</w:t>
      </w: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19.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45. tačka b)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„b) ovjeren potpis prokuriste uz izjavu o prihvatanju dužnosti, lična karta ili putna isprava na osnovu koje je utvrđen identitet lica, uvjerenje o prebivalištu, te dokaz o odobrenom boravku na teritoriji Bosne i Hercegovine, ukoliko je prokurista strano fizičko lice.”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20.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Član 47. mijenja se i glasi: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„(1) Uz prijavu za upis u Registar povećanja osnovnog kapitala kod otvorenog akcionarskog društva po osnovu novih uloga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skupštine akcionara o povećanju osnovnog kapitala,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dokaz o objavljivanju i sadržaj javnog poziva za upis i uplatu akcija (prospekt) sa odobrenjem Komisije za hartije od vrijednosti,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v) potvrda banke o upisanim i uplaćenim akcijama ili drugi dokaz povećanja osnovnog kapitala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g) rješenje Komisije za hartije od vrijednosti Republike Srpske.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(2) Uz prijavu uslovnog povećanja osnovnog kapitala otvorenog akcionarskog društva prilaže se odluka skupštine društva o uslovnom povećanju kapitala. Uz prijavu za upis ukupnog iznosa za koji su izdate akcije u prethodnoj poslovnoj godini, na osnovu odluke o uslovnom povećanju osnovnog kapitala,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izjava direktora da su akcije izdate za namjene određene u toj odluci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rješenje Komisije za hartije od vrijednosti Republike Srpske.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(3) Uz prijavu za upis u Registar povećanja osnovnog kapitala otvorenog akcionarskog društva po osnovu ovlašćenog kapitala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uprave društva o povećanju kapitala,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</w:r>
      <w:r w:rsidRPr="00D8130C">
        <w:rPr>
          <w:rFonts w:eastAsia="Calibri"/>
          <w:lang w:val="sr-Cyrl-BA" w:eastAsia="en-US"/>
        </w:rPr>
        <w:tab/>
        <w:t>b) izvod iz statuta, odnosno odluka skupštine kojom je uprava ovlašćena za donošenje takve odluke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v) rješenje Komisije za hartije od vrijednosti Republike Srpske.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(4) Uz prijavu za upis u Registar povećanja osnovnog kapitala otvorenog akcionarskog društva pretvaranjem rezervi i neraspoređene dobiti u osnovni kapital,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skupštine akcionara o povećanju osnovnog kapitala,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izvještaj nezavisnog revizora o finansijskim izvještajima na osnovu kojih se vrši povećanje osnovnog kapitala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v) rješenje Komisije za hartije od vrijednosti Republike Srpske.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5</w:t>
      </w:r>
      <w:r w:rsidRPr="00D8130C">
        <w:rPr>
          <w:rFonts w:eastAsia="Calibri"/>
          <w:lang w:val="sr-Cyrl-BA" w:eastAsia="en-US"/>
        </w:rPr>
        <w:t>) Uz prijavu za upis u Registar povećanja osnovnog kapitala zatvorenog akcionarskog društva po osnovu novih uloga,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skupštine akcionara o povećanju osnovnog kapitala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b) potvrda banke o uplaćenim akcijama ili drugi dokaz povećanja kapitala, odnosno izvještaj ovlašćenog procjenitelja kojim se utvrđuje vrijednost uloga nenovčanih uloga zajedno sa ispravama kojima se dokazuje pravo svojine na nenovčanim ulozima.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6</w:t>
      </w:r>
      <w:r w:rsidRPr="00D8130C">
        <w:rPr>
          <w:rFonts w:eastAsia="Calibri"/>
          <w:lang w:val="sr-Cyrl-BA" w:eastAsia="en-US"/>
        </w:rPr>
        <w:t>) Uz prijavu za upis u Registar uslovnog povećanog kapitala zatvorenog akcionarskog društva prilažu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skupštine akcionara o povećanju kapitala,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izvještaj banke o uplaćenim akcijama ili drugi dokaz o povećanju osnovnog kapitala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v) izjava direktora da su akcije izdate za namjene određene u toj odluci.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7</w:t>
      </w:r>
      <w:r w:rsidRPr="00D8130C">
        <w:rPr>
          <w:rFonts w:eastAsia="Calibri"/>
          <w:lang w:val="sr-Cyrl-BA" w:eastAsia="en-US"/>
        </w:rPr>
        <w:t>) Uz prijavu u Registar povećanja osnovnog kapitala po osnovu ovlašćenog kapitala kod zatvorenog akcionarskog društva,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uprave društva o povećanju kapitala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izvod iz statuta, odnosno odluka skupštine kojom je uprava ovlašćena za donošenje takve odluke.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8</w:t>
      </w:r>
      <w:r w:rsidRPr="00D8130C">
        <w:rPr>
          <w:rFonts w:eastAsia="Calibri"/>
          <w:lang w:val="sr-Cyrl-BA" w:eastAsia="en-US"/>
        </w:rPr>
        <w:t>) Uz prijavu za upis u Registar povećanja osnovnog kapitala zatvorenog akcionarskog društva pretvaranjem rezervi i neraspoređene dobiti u osnovni kapital, podnose se sljedeće isprave: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odluka skupštine akcionara o povećanju osnovnog kapitala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izvještaj nezavisnog revizora o finansijskim izvještajima na osnovu kojih se vrši povećanje osnovnog kapitala sa mišljenjem ovlašćenog revizora o iznosu rezervi i neraspoređene dobiti za koji se povećava osnovni kapital.</w:t>
      </w:r>
    </w:p>
    <w:p w:rsidR="00966E92" w:rsidRPr="00D7619B" w:rsidRDefault="00966E92" w:rsidP="00A152F6">
      <w:pPr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9</w:t>
      </w:r>
      <w:r w:rsidRPr="00D7619B">
        <w:rPr>
          <w:rFonts w:eastAsia="Calibri"/>
          <w:lang w:val="sr-Cyrl-BA" w:eastAsia="en-US"/>
        </w:rPr>
        <w:t>) Uz prijavu za upis u Registar povećanja osnovnog kapitala zatvorenog akcionarskog društva pretvaranjem potraživanja u ulog, podnose se sljedeće isprave:</w:t>
      </w:r>
    </w:p>
    <w:p w:rsidR="00966E92" w:rsidRPr="00D7619B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7619B">
        <w:rPr>
          <w:rFonts w:eastAsia="Calibri"/>
          <w:lang w:val="sr-Cyrl-BA" w:eastAsia="en-US"/>
        </w:rPr>
        <w:t>a) odluka skupštine akcionara o povećanju osnovnog kapitala,</w:t>
      </w:r>
    </w:p>
    <w:p w:rsidR="00966E92" w:rsidRPr="00D7619B" w:rsidRDefault="00966E92" w:rsidP="00A152F6">
      <w:pPr>
        <w:ind w:firstLine="720"/>
        <w:jc w:val="both"/>
        <w:rPr>
          <w:rFonts w:eastAsia="Calibri"/>
          <w:lang w:val="sr-Cyrl-BA" w:eastAsia="en-US"/>
        </w:rPr>
      </w:pPr>
      <w:r w:rsidRPr="00D7619B">
        <w:rPr>
          <w:rFonts w:eastAsia="Calibri"/>
          <w:lang w:val="sr-Cyrl-BA" w:eastAsia="en-US"/>
        </w:rPr>
        <w:t>b) nalaz sudskog vještaka o iznosu potraživanja koja se pretvaraju u akcije,</w:t>
      </w:r>
    </w:p>
    <w:p w:rsidR="00966E92" w:rsidRPr="00D7619B" w:rsidRDefault="00966E92" w:rsidP="00A152F6">
      <w:pPr>
        <w:ind w:firstLine="720"/>
        <w:jc w:val="both"/>
        <w:rPr>
          <w:rFonts w:eastAsia="Calibri"/>
          <w:lang w:val="sr-Latn-BA" w:eastAsia="en-US"/>
        </w:rPr>
      </w:pPr>
      <w:r w:rsidRPr="00D7619B">
        <w:rPr>
          <w:rFonts w:eastAsia="Calibri"/>
          <w:lang w:val="sr-Cyrl-BA" w:eastAsia="en-US"/>
        </w:rPr>
        <w:t>v) isprave kojima se dokazuje potraživanje koje se pretvara u akcije.</w:t>
      </w:r>
      <w:r>
        <w:rPr>
          <w:rFonts w:eastAsia="Calibri"/>
          <w:lang w:val="sr-Latn-BA" w:eastAsia="en-US"/>
        </w:rPr>
        <w:t>“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21.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48. u stavu 1. u tački b) poslije riječi: „nevažećim“ riječ: „i“ briše se i dodaje zapeta.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tački v) poslije riječi: „Srpske“ dodaje se riječ: „i“ i nova tačka g) koja glasi: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</w:r>
      <w:r w:rsidRPr="00D8130C">
        <w:rPr>
          <w:rFonts w:eastAsia="Calibri"/>
          <w:lang w:val="sr-Cyrl-BA" w:eastAsia="en-US"/>
        </w:rPr>
        <w:tab/>
        <w:t>„g) izvještaj revizora o finansijskim izvještajima na osnovu kojih se vrši smanjenje osnovnog kapitala“.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22.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49. stav 1. mijenja se i glasi:</w:t>
      </w:r>
    </w:p>
    <w:p w:rsidR="00966E92" w:rsidRPr="00D8130C" w:rsidRDefault="00966E92" w:rsidP="00A152F6">
      <w:pPr>
        <w:pStyle w:val="BodyText"/>
      </w:pPr>
      <w:r w:rsidRPr="00D8130C">
        <w:tab/>
      </w:r>
      <w:r w:rsidRPr="00D8130C">
        <w:tab/>
        <w:t>„(1) Uz prijavu za upis u Registar povećanja osnovnog kapitala društva sa ograničenom odgovornošću po osnovu novih uloga, pretvaranjem rezervi i neraspoređene dobiti, te pretvaranjem potraživanja u ulog, shodno se primjenjuju odredbe člana 47. koje se odnose na povećanje osnovnog kapitala kod zatvorenog akcionarskog društva.”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23.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Član 50. briše se.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24.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52. u stavu 6. riječi: „članom 45. stav 2. t. a), b) i v)” zamjenjuju se riječima: „članom 32. stav 1. t. a), b) i v)”.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Poslije stava 6. dodaje se novi stav 7. koji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„(7) Uz prijavu promjene člana, odnosno prestanka svojstva člana, prilaže se dokaz o izmirenim obavezama po osnovu poreza za društvo i lice kojem svojstvo člana prestaje.“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25.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53. u stavu 1. riječi: „registar pripajanja” zamjenjuju se riječima: „registar spajanja uz pripajanje”.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T. b) i g) mijenjaju se i glase: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„b) nalaz ovlašćenog sudskog vještaka o vrijednosti imovine koja učestvuje u pripajanju, sa obrazloženjem, i izvještaj nezavisnog revizora o spajanju uz pripajanje,“,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„g) dokaz o objavljivanju nacrta ugovora o spajanju uz pripajanje.”.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color w:val="FF0000"/>
          <w:lang w:val="sr-Cyrl-BA" w:eastAsia="en-US"/>
        </w:rPr>
      </w:pP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 xml:space="preserve">Stav 4.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Ako se 90% osnovnog kapitala zavisnog preduzeća nalazi u vlasništvu matičnog preduzeća kome se zavisno pripaja, nije potrebno prilagati odluku skupštine društva sticaoca kao ni izvještaj upravnog odbora i izvještaj o nezavisnoj reviziji spajanja uz pripajanje pod uslovom da: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a) nacrt ugovora o spajanju uz pripajanje bude objavljen najkasnije 30 dana prije dana održavanja skupštine zavisnog društva, na kojoj se odlučuje o spajanju uz pripajanje, a ako je to društvo otvoreno akcionarsko društvo, objavljivanje se vrši i najmanje u jednim dnevnim novinama koje se prodaju na cijelom području Republike Srpske,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b) članovima društva sticaoca u njegovom sjedištu bude omogućen uvid u nacrt ugovora o spajanju uz pripajanje, finansijski izvještaji svih društava koji prestaju pripajanjem u poslednje tri godine i poseban računovodstveni izvještaj za tekuću godinu, ako je takav izvještaj obavezan za spajanje uz pripajanje, najmanje 30 dana prije dana održavanja skupštine akcionara društva prestalog pripajanjem na kojoj se odlučuje o spajanju uz pripajanje i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</w:r>
      <w:r w:rsidRPr="00D8130C">
        <w:rPr>
          <w:rFonts w:eastAsia="Calibri"/>
          <w:lang w:val="sr-Cyrl-BA" w:eastAsia="en-US"/>
        </w:rPr>
        <w:tab/>
        <w:t>v) jedan ili više članova/akcionara društva sticaoca sa najmanje 5% udjela/akcija sa pravom glasa o spajanju uz pripajanje, ne zahtijeva održavanje skupštine tog društva radi odlučivanja o spajanju uz pripajanje, u roku od 30 dana od dana održavanja skupštine društva koje prestaje pripajanjem, na kojoj je usvojen nacrt ugovora o spajanju uz pripajanje.“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26.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 Član 54.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„(1) Na spajanje uz osnivanje poslovnog subjekta primjenjuju se odredbe ovog zakona o spajanju uz pripajanje poslovnog subjekta, ako drugim zakonom nije drugačije propisano.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(2) Na statusne promjene, podjelu i odvajanje poslovnog subjekta, primjenjuju se odredbe ovog zakona o spajanju uz pripajanje poslovnog subjekta.”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27.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56. poslije riječi: „o promjeni oblika” dodaje se zapeta i riječi: „a u slučaju promjene otvorenog akcionarskog društva u društvo sa ograničenom odgovornošću, ortačko ili komanditno društvo, uz prijavu se prilaže i rješenje Komisije za hartije od vrijednosti, kao i u drugim slučajevima propisanim posebnim zakonima.”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28.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 xml:space="preserve">U članu 58. stav 2.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„(2) Registarski sud po službenoj dužnosti, a po prijemu rješenja iz stava 1. ovog člana,</w:t>
      </w:r>
      <w:r>
        <w:rPr>
          <w:rFonts w:eastAsia="Calibri"/>
          <w:lang w:val="sr-Cyrl-BA" w:eastAsia="en-US"/>
        </w:rPr>
        <w:t xml:space="preserve"> donosi rješenje o upisu oznake 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u stečaju</w:t>
      </w:r>
      <w:r>
        <w:rPr>
          <w:rFonts w:eastAsia="Calibri"/>
          <w:lang w:val="sr-Latn-BA" w:eastAsia="en-US"/>
        </w:rPr>
        <w:t>''</w:t>
      </w:r>
      <w:r>
        <w:rPr>
          <w:rFonts w:eastAsia="Calibri"/>
          <w:lang w:val="sr-Cyrl-BA" w:eastAsia="en-US"/>
        </w:rPr>
        <w:t xml:space="preserve">, odnosno 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u likvidaciji</w:t>
      </w:r>
      <w:r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, te upis promjene lica ovlašćenog za zastupanje u ličnosti stečajnog, odnosno likvidacionog upravnika i rješenje dostavlja stečajnom, odnosno likvidacionom upravniku, Agenciji elektronskim putem, koje objavljuje na oglasnoj tabli suda, dok se u glavnoj knjizi registra sačinjava zabilješka koja sadrži naziv organa koji je donio rješenje, broj i datum rješenja i status postupka.”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29.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61. stav 4.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Nadležni registarski sud odbija prijavu za registraciju, ukoliko ocijeni da nisu ispunjeni materijalni uslovi za upis u registar.”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30.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C60A24" w:rsidRDefault="00966E92" w:rsidP="00A152F6">
      <w:pPr>
        <w:tabs>
          <w:tab w:val="left" w:pos="142"/>
        </w:tabs>
        <w:jc w:val="both"/>
        <w:rPr>
          <w:rFonts w:eastAsia="Calibri"/>
          <w:lang w:val="sr-Latn-RS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</w:r>
      <w:r w:rsidRPr="00C60A24">
        <w:rPr>
          <w:rFonts w:eastAsia="Calibri"/>
          <w:lang w:val="sr-Cyrl-BA" w:eastAsia="en-US"/>
        </w:rPr>
        <w:t xml:space="preserve">„Član 63. mijenja se i </w:t>
      </w:r>
      <w:r w:rsidRPr="00C60A24">
        <w:rPr>
          <w:rFonts w:eastAsia="Calibri"/>
          <w:lang w:val="sr-Latn-RS" w:eastAsia="en-US"/>
        </w:rPr>
        <w:t xml:space="preserve">glasi: </w:t>
      </w:r>
    </w:p>
    <w:p w:rsidR="00966E92" w:rsidRDefault="00966E92" w:rsidP="00A152F6">
      <w:pPr>
        <w:numPr>
          <w:ilvl w:val="0"/>
          <w:numId w:val="2"/>
        </w:numPr>
        <w:tabs>
          <w:tab w:val="left" w:pos="142"/>
        </w:tabs>
        <w:spacing w:line="276" w:lineRule="auto"/>
        <w:contextualSpacing/>
        <w:jc w:val="both"/>
        <w:rPr>
          <w:rFonts w:eastAsia="Calibri"/>
          <w:lang w:val="sr-Latn-RS" w:eastAsia="en-US"/>
        </w:rPr>
      </w:pPr>
      <w:r w:rsidRPr="00C60A24">
        <w:rPr>
          <w:rFonts w:eastAsia="Calibri"/>
          <w:lang w:val="sr-Latn-RS" w:eastAsia="en-US"/>
        </w:rPr>
        <w:t xml:space="preserve">Rješenje o upisu u Registar i izvod izdaje se u materijalnom i elektronskom </w:t>
      </w:r>
    </w:p>
    <w:p w:rsidR="00966E92" w:rsidRPr="00C60A24" w:rsidRDefault="00966E92" w:rsidP="00A152F6">
      <w:pPr>
        <w:tabs>
          <w:tab w:val="left" w:pos="142"/>
        </w:tabs>
        <w:spacing w:line="276" w:lineRule="auto"/>
        <w:contextualSpacing/>
        <w:jc w:val="both"/>
        <w:rPr>
          <w:rFonts w:eastAsia="Calibri"/>
          <w:lang w:val="sr-Latn-RS" w:eastAsia="en-US"/>
        </w:rPr>
      </w:pPr>
      <w:r w:rsidRPr="00C60A24">
        <w:rPr>
          <w:rFonts w:eastAsia="Calibri"/>
          <w:lang w:val="sr-Latn-RS" w:eastAsia="en-US"/>
        </w:rPr>
        <w:t xml:space="preserve">obliku na   </w:t>
      </w:r>
      <w:r w:rsidRPr="00C60A24">
        <w:rPr>
          <w:rFonts w:eastAsia="Calibri"/>
          <w:lang w:val="sr-Cyrl-RS" w:eastAsia="en-US"/>
        </w:rPr>
        <w:t xml:space="preserve">obrascu koji sadrži osnovne podatke o subjektu upisa. </w:t>
      </w:r>
    </w:p>
    <w:p w:rsidR="00966E92" w:rsidRPr="00C60A24" w:rsidRDefault="00966E92" w:rsidP="00A152F6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RS" w:eastAsia="en-US"/>
        </w:rPr>
        <w:t xml:space="preserve">Rješenje u materijalnom obliku </w:t>
      </w:r>
      <w:r w:rsidRPr="00C60A24">
        <w:rPr>
          <w:rFonts w:eastAsia="Calibri"/>
          <w:lang w:val="sr-Cyrl-BA" w:eastAsia="en-US"/>
        </w:rPr>
        <w:t xml:space="preserve">sadrži naziv i pečat nadležnog registarskog </w:t>
      </w:r>
    </w:p>
    <w:p w:rsidR="00966E92" w:rsidRPr="00C60A24" w:rsidRDefault="00966E92" w:rsidP="00A152F6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suda</w:t>
      </w:r>
      <w:r w:rsidRPr="00C60A24">
        <w:rPr>
          <w:rFonts w:eastAsia="Calibri"/>
          <w:lang w:val="sr-Latn-RS" w:eastAsia="en-US"/>
        </w:rPr>
        <w:t>,</w:t>
      </w:r>
      <w:r w:rsidRPr="00C60A24">
        <w:rPr>
          <w:rFonts w:eastAsia="Calibri"/>
          <w:lang w:val="sr-Cyrl-BA" w:eastAsia="en-US"/>
        </w:rPr>
        <w:t xml:space="preserve"> ime i prezime sudije, datum donošenja rješenja i opšte i posebne podatke utvrđene ovim zakonom.</w:t>
      </w:r>
    </w:p>
    <w:p w:rsidR="00966E92" w:rsidRPr="00C60A24" w:rsidRDefault="00966E92" w:rsidP="00A152F6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Rješenje u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elektronskom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obliku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sadrži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>elektronski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potpis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u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>skladu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sa </w:t>
      </w:r>
    </w:p>
    <w:p w:rsidR="00966E92" w:rsidRPr="00C60A24" w:rsidRDefault="00966E92" w:rsidP="00A152F6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lastRenderedPageBreak/>
        <w:t>Zakonom o elektronskom dokumentu Republike Srpske i Zakonom o elektronskom potpisu Republike Srpske, kao i naziv nadležnog registarskog suda</w:t>
      </w:r>
      <w:r w:rsidRPr="00C60A24">
        <w:rPr>
          <w:rFonts w:eastAsia="Calibri"/>
          <w:lang w:val="sr-Latn-RS" w:eastAsia="en-US"/>
        </w:rPr>
        <w:t>,</w:t>
      </w:r>
      <w:r w:rsidRPr="00C60A24">
        <w:rPr>
          <w:rFonts w:eastAsia="Calibri"/>
          <w:lang w:val="sr-Cyrl-BA" w:eastAsia="en-US"/>
        </w:rPr>
        <w:t xml:space="preserve"> ime i prezime sudije, datum donošenja rješenja i opšte i posebne podatke utvrđene ovim zakonom.</w:t>
      </w:r>
    </w:p>
    <w:p w:rsidR="00966E92" w:rsidRPr="00C60A24" w:rsidRDefault="00966E92" w:rsidP="00A152F6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 xml:space="preserve">Rješenje o upisu subjekta upisa u Registar sadrži MB koji dodjeljuje Agencija, </w:t>
      </w:r>
    </w:p>
    <w:p w:rsidR="00966E92" w:rsidRPr="00C60A24" w:rsidRDefault="00966E92" w:rsidP="00A152F6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MBS – broj koji softver automatski generiše prilikom otvaranja novog dosijea poslovnog subjekta kod suda, JIB dodijeljen od nadležnog poreskog organa Republike Srpske i carinski broj, odnosno poreski identifikacioni broj (PIB) za poslovne subjekte koji se registruju za obavljanje spoljnotrgov</w:t>
      </w:r>
      <w:r>
        <w:rPr>
          <w:rFonts w:eastAsia="Calibri"/>
          <w:lang w:val="sr-Cyrl-BA" w:eastAsia="en-US"/>
        </w:rPr>
        <w:t>i</w:t>
      </w:r>
      <w:r w:rsidRPr="00C60A24">
        <w:rPr>
          <w:rFonts w:eastAsia="Calibri"/>
          <w:lang w:val="sr-Cyrl-BA" w:eastAsia="en-US"/>
        </w:rPr>
        <w:t>nskog poslovanja dodijeljen od Uprave za indirektno oporezivanje BiH, ako je pribavljen.</w:t>
      </w:r>
    </w:p>
    <w:p w:rsidR="00966E92" w:rsidRPr="00C60A24" w:rsidRDefault="00966E92" w:rsidP="00A152F6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 xml:space="preserve">Rješenje kojim se odbija zahtjev ili odbacuje prijava podnosioca prijave, ili </w:t>
      </w:r>
    </w:p>
    <w:p w:rsidR="00966E92" w:rsidRPr="00C60A24" w:rsidRDefault="00966E92" w:rsidP="00A152F6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ako se istim rješava o prijedlozima učesnika koji su međusobno suprotni, obavezno sadrži uvod, izreku i obrazloženje i izdaje se u materijalnom i elektronskom obliku“.</w:t>
      </w:r>
    </w:p>
    <w:p w:rsidR="00966E92" w:rsidRPr="00C60A24" w:rsidRDefault="00966E92" w:rsidP="00A152F6">
      <w:pPr>
        <w:tabs>
          <w:tab w:val="left" w:pos="142"/>
        </w:tabs>
        <w:spacing w:line="276" w:lineRule="auto"/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31.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64. stav 1.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</w:t>
      </w:r>
      <w:r w:rsidRPr="000A16EC">
        <w:rPr>
          <w:rFonts w:eastAsia="Calibri"/>
          <w:lang w:val="sr-Cyrl-BA"/>
        </w:rPr>
        <w:t>(1) Zaključak se izdaje u materijalnom i elektronskom obliku i sadrži podatke iz člana 30. st. 2. i 3. ovog zakona, kao i naziv subjekta upisa i predmet prijave, nalog subjektu upisa da u određenom roku, koji ne može biti kraći od tri niti duži od 15 dana, otkloni utvrđene nedostatke prijave, odnosno ispravi ili pribavi određene isprave od nadležnog organa, odnosno institucije, kao i pravne posljedice nepostupanja po zaključku.</w:t>
      </w:r>
      <w:r w:rsidRPr="00D8130C">
        <w:rPr>
          <w:rFonts w:eastAsia="Calibri"/>
          <w:lang w:val="sr-Cyrl-BA" w:eastAsia="en-US"/>
        </w:rPr>
        <w:t>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Poslije stava 2. dodaje se novi stav 3. koji glasi: </w:t>
      </w:r>
    </w:p>
    <w:p w:rsidR="00966E92" w:rsidRPr="00C60A24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„(3)</w:t>
      </w:r>
      <w:r w:rsidRPr="00D8130C">
        <w:rPr>
          <w:lang w:val="sr-Cyrl-BA"/>
        </w:rPr>
        <w:t xml:space="preserve"> </w:t>
      </w:r>
      <w:r w:rsidRPr="00C60A24">
        <w:rPr>
          <w:rFonts w:eastAsia="Calibri"/>
          <w:lang w:val="sr-Cyrl-BA" w:eastAsia="en-US"/>
        </w:rPr>
        <w:t>Ukoliko podnosilac prijave ne otkloni utvrđene nedostatke na koje ga je sud pozvao zaključkom iz stava 1. ovog člana, sud će prijavu odbaciti.”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32.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66. stavu 4. poslije riječi: „internet stranici” dodaju se riječi: „ili oglasnoj tabli”.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33.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75. stav 4.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Neosnovani upis briše se po pravosnažnosti rješenja i o brisanju donesenom u ovom postupku obavještava se Agencija.”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Poslije stava 4. dodaje se novi stav 5. koji glasi: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„(5) Agencija o brisanju neosnovanog upisa u registar obavještava elektronskim putem organe utvrđene odredbom člana 85. ovog zakona.”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34.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76. u stavu 2. tačka v) briše se.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</w:r>
      <w:r w:rsidRPr="00D8130C">
        <w:rPr>
          <w:rFonts w:eastAsia="Calibri"/>
          <w:lang w:val="sr-Cyrl-BA" w:eastAsia="en-US"/>
        </w:rPr>
        <w:tab/>
        <w:t>Dosadašnja tačka g) postaje tačka v).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35.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77. stav 4.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Izostanak sa ročišta za raspravu, odnosno izostanak pismenog izjašnjenja na zahtjev za brisanje ne sprečava sud da donese rješenje o brisanju iz registra subjekta protiv koga je podnesen zahtjev.”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36.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80. u stavu 1. riječi: „člana 85. ovog zakona” zamjenjuju se riječima: „člana 79. ovog zakona”.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Stav 2. mijenja se i glasi: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„(2) Rješenje iz stava 1. ovog člana objavljuje se na oglasnoj tabli suda, internet stranici i oglasnoj tabli Agencije, a objava rješenja ima učinak dostave rješenja likvidacionom dužniku.“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37.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članu 81. stav 1. mijenja se i glasi: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„(1) Ako sud po isteku roka iz člana 80. stav 3. ovog zakona utvrdi da likvidacioni dužnik nema imovine ili da je ona neznatne vrijednosti, a nema prijavljenih potraživanja prema likvidacionom dužniku, donosi rješenje kojim se likvidacioni postupci zaključuju za sve likvidacione dužnike za koje je ta pretpostavka ispunjena i objavljuje ga na oglasnoj tabli suda, te obavještava elektronskim putem Agenciju, koja na svojoj internet stranici i oglasnoj tabli objavljuje ovo rješenje.”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38.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U članu 82. u stavu 1. riječi: „člana 77. ovog zakona“ zamjenjuju se riječima: „člana 79. ovog zakona“, a riječi: „člana 86. ovog zakona“ zamjenjuju se riječima: „člana 80. ovog zakona“.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stavu 2. riječi: „člana 85. stav 3. ovog zakona” zamjenjuju se riječima: „člana 80. stav 3. ovog zakona”.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U stavu 3. riječi: „člana 93. stav 1. ovog zakona” zamjenjuju se riječima: „člana 81. stav 1. ovog zakona”.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39.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83. riječi: „člana 77. ovog zakona” zamjenjuju se riječima: „člana 81. stav 1. ovog zakona”.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Dodaju se novi st. 2, 3. i 4. koji glase: 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„(2) Prije donošenja prijedloga za pokretanje likvidacionog postupka, registarski sud će pozvati povjerioce koji su svoje potraživanje prijavili ili prijavljuju potraživanje, da solidarno uplate predujam za pokriće troškova likvidacionog postupka u roku od 15 dana.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</w:r>
      <w:r w:rsidRPr="00D8130C">
        <w:rPr>
          <w:rFonts w:eastAsia="Calibri"/>
          <w:lang w:val="sr-Cyrl-BA" w:eastAsia="en-US"/>
        </w:rPr>
        <w:tab/>
        <w:t>(3) Ukoliko povjerioci ne uplate predujam u propisanom roku, prijave potraživanja će se odbaciti, a postupak će se okončati u skladu sa odredbom člana 81. ovog zakona.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(4) Povjerilac koji je predujmio troškove postupka ima pravo na njihov povrat, u postupku namirenja iz likvidacione mase. Troškovi se namiruju prije namirenja potraživanja prijavljenih u likvidacionom postupku.”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40.</w:t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U članu 84. riječi: „člana 77. ovog zakona” zamjenjuju se riječima: „člana 79. ovog zakona”.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</w:r>
    </w:p>
    <w:p w:rsidR="00966E92" w:rsidRPr="00D8130C" w:rsidRDefault="00966E92" w:rsidP="00A152F6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Član 41.</w:t>
      </w: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D8130C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Ovaj zakon stupa na snagu osmog dana od dana objavljivanja u „Službenom glasniku Republike Srpske”.</w:t>
      </w:r>
    </w:p>
    <w:p w:rsidR="00966E92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Pr="00424372" w:rsidRDefault="00966E92" w:rsidP="00A152F6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66E92" w:rsidRDefault="00966E92" w:rsidP="00A152F6">
      <w:pPr>
        <w:tabs>
          <w:tab w:val="left" w:pos="142"/>
        </w:tabs>
        <w:jc w:val="both"/>
        <w:rPr>
          <w:rFonts w:eastAsia="Calibri"/>
          <w:lang w:val="en-US" w:eastAsia="en-US"/>
        </w:rPr>
      </w:pPr>
    </w:p>
    <w:p w:rsidR="00966E92" w:rsidRPr="009967BA" w:rsidRDefault="00966E92" w:rsidP="00A152F6">
      <w:pPr>
        <w:tabs>
          <w:tab w:val="left" w:pos="142"/>
        </w:tabs>
        <w:jc w:val="both"/>
        <w:rPr>
          <w:rFonts w:eastAsia="Calibri"/>
          <w:lang w:val="en-US" w:eastAsia="en-US"/>
        </w:rPr>
      </w:pPr>
    </w:p>
    <w:p w:rsidR="00966E92" w:rsidRPr="009967BA" w:rsidRDefault="00966E92" w:rsidP="00A152F6">
      <w:pPr>
        <w:jc w:val="both"/>
        <w:rPr>
          <w:lang w:val="ru-RU" w:eastAsia="en-US"/>
        </w:rPr>
      </w:pPr>
      <w:r w:rsidRPr="009967BA">
        <w:rPr>
          <w:lang w:val="ru-RU" w:eastAsia="en-US"/>
        </w:rPr>
        <w:t>Broj: 02/1-021-</w:t>
      </w:r>
      <w:r>
        <w:rPr>
          <w:lang w:val="ru-RU" w:eastAsia="en-US"/>
        </w:rPr>
        <w:t>131</w:t>
      </w:r>
      <w:r w:rsidRPr="009967BA">
        <w:rPr>
          <w:lang w:val="ru-RU" w:eastAsia="en-US"/>
        </w:rPr>
        <w:t>/16</w:t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  <w:t xml:space="preserve">  </w:t>
      </w:r>
      <w:r w:rsidRPr="009967BA">
        <w:rPr>
          <w:lang w:val="en-US" w:eastAsia="en-US"/>
        </w:rPr>
        <w:t xml:space="preserve">       </w:t>
      </w:r>
      <w:r w:rsidRPr="009967BA">
        <w:rPr>
          <w:lang w:val="sr-Cyrl-CS" w:eastAsia="en-US"/>
        </w:rPr>
        <w:t xml:space="preserve">       </w:t>
      </w:r>
      <w:r w:rsidRPr="009967BA">
        <w:rPr>
          <w:lang w:val="ru-RU" w:eastAsia="en-US"/>
        </w:rPr>
        <w:t>PREDSJEDNIK</w:t>
      </w:r>
    </w:p>
    <w:p w:rsidR="00966E92" w:rsidRPr="009967BA" w:rsidRDefault="00966E92" w:rsidP="00A152F6">
      <w:pPr>
        <w:jc w:val="both"/>
        <w:rPr>
          <w:lang w:val="ru-RU" w:eastAsia="en-US"/>
        </w:rPr>
      </w:pPr>
      <w:r w:rsidRPr="009967BA">
        <w:rPr>
          <w:lang w:val="ru-RU" w:eastAsia="en-US"/>
        </w:rPr>
        <w:t xml:space="preserve">Datum: </w:t>
      </w:r>
      <w:r w:rsidRPr="009967BA">
        <w:rPr>
          <w:lang w:val="sr-Cyrl-BA" w:eastAsia="en-US"/>
        </w:rPr>
        <w:t>11. februar 2016</w:t>
      </w:r>
      <w:r w:rsidRPr="009967BA">
        <w:rPr>
          <w:lang w:val="ru-RU" w:eastAsia="en-US"/>
        </w:rPr>
        <w:t>. godine</w:t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  <w:t xml:space="preserve">                </w:t>
      </w:r>
      <w:r w:rsidRPr="009967BA">
        <w:rPr>
          <w:lang w:val="ru-RU" w:eastAsia="en-US"/>
        </w:rPr>
        <w:tab/>
        <w:t xml:space="preserve">        NARODNE SKUPŠTINE</w:t>
      </w:r>
    </w:p>
    <w:p w:rsidR="00966E92" w:rsidRPr="009967BA" w:rsidRDefault="00966E92" w:rsidP="00A152F6">
      <w:pPr>
        <w:ind w:left="360"/>
        <w:jc w:val="both"/>
        <w:rPr>
          <w:lang w:val="ru-RU" w:eastAsia="en-US"/>
        </w:rPr>
      </w:pPr>
    </w:p>
    <w:p w:rsidR="00966E92" w:rsidRPr="009967BA" w:rsidRDefault="00966E92" w:rsidP="00A152F6">
      <w:pPr>
        <w:jc w:val="both"/>
        <w:rPr>
          <w:lang w:val="sr-Cyrl-BA" w:eastAsia="zh-CN"/>
        </w:rPr>
      </w:pP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  <w:t xml:space="preserve">                  </w:t>
      </w:r>
      <w:r w:rsidRPr="009967BA">
        <w:rPr>
          <w:lang w:val="en-US" w:eastAsia="en-US"/>
        </w:rPr>
        <w:t xml:space="preserve">      </w:t>
      </w:r>
      <w:r w:rsidRPr="009967BA">
        <w:rPr>
          <w:b/>
          <w:bCs/>
          <w:i/>
          <w:iCs/>
          <w:lang w:val="sr-Cyrl-BA" w:eastAsia="en-US"/>
        </w:rPr>
        <w:t>Nedeljko Čubrilović</w:t>
      </w:r>
    </w:p>
    <w:p w:rsidR="00E745D7" w:rsidRDefault="00E745D7"/>
    <w:sectPr w:rsidR="00E74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B4760"/>
    <w:multiLevelType w:val="hybridMultilevel"/>
    <w:tmpl w:val="2EE45F74"/>
    <w:lvl w:ilvl="0" w:tplc="2560618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0633AE"/>
    <w:multiLevelType w:val="hybridMultilevel"/>
    <w:tmpl w:val="6C2668D4"/>
    <w:lvl w:ilvl="0" w:tplc="3EF23B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BA"/>
    <w:rsid w:val="002C1D0A"/>
    <w:rsid w:val="003C398F"/>
    <w:rsid w:val="003F2653"/>
    <w:rsid w:val="00424372"/>
    <w:rsid w:val="00432AF6"/>
    <w:rsid w:val="006E00BB"/>
    <w:rsid w:val="00966E92"/>
    <w:rsid w:val="009967BA"/>
    <w:rsid w:val="00B011AA"/>
    <w:rsid w:val="00C60A24"/>
    <w:rsid w:val="00D7619B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BA"/>
    <w:rPr>
      <w:rFonts w:eastAsia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967BA"/>
    <w:pPr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2C1D0A"/>
    <w:pPr>
      <w:jc w:val="center"/>
    </w:pPr>
    <w:rPr>
      <w:rFonts w:eastAsia="Calibri"/>
      <w:b/>
      <w:lang w:val="sr-Cyrl-B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C1D0A"/>
    <w:rPr>
      <w:rFonts w:eastAsia="Calibri"/>
      <w:b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C60A24"/>
    <w:pPr>
      <w:tabs>
        <w:tab w:val="left" w:pos="142"/>
      </w:tabs>
      <w:jc w:val="both"/>
    </w:pPr>
    <w:rPr>
      <w:rFonts w:eastAsia="Calibri"/>
      <w:lang w:val="sr-Cyrl-B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60A24"/>
    <w:rPr>
      <w:rFonts w:eastAsia="Calibri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BA"/>
    <w:rPr>
      <w:rFonts w:eastAsia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967BA"/>
    <w:pPr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2C1D0A"/>
    <w:pPr>
      <w:jc w:val="center"/>
    </w:pPr>
    <w:rPr>
      <w:rFonts w:eastAsia="Calibri"/>
      <w:b/>
      <w:lang w:val="sr-Cyrl-B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C1D0A"/>
    <w:rPr>
      <w:rFonts w:eastAsia="Calibri"/>
      <w:b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C60A24"/>
    <w:pPr>
      <w:tabs>
        <w:tab w:val="left" w:pos="142"/>
      </w:tabs>
      <w:jc w:val="both"/>
    </w:pPr>
    <w:rPr>
      <w:rFonts w:eastAsia="Calibri"/>
      <w:lang w:val="sr-Cyrl-B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60A24"/>
    <w:rPr>
      <w:rFonts w:eastAsia="Calibri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3895</Words>
  <Characters>22203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26046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DraganR</cp:lastModifiedBy>
  <cp:revision>2</cp:revision>
  <dcterms:created xsi:type="dcterms:W3CDTF">2016-03-02T16:16:00Z</dcterms:created>
  <dcterms:modified xsi:type="dcterms:W3CDTF">2016-03-02T16:16:00Z</dcterms:modified>
</cp:coreProperties>
</file>